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94" w:rsidRPr="003E13F1" w:rsidRDefault="00BD6594">
      <w:pPr>
        <w:rPr>
          <w:color w:val="FF0000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3E13F1" w:rsidRPr="003E13F1" w:rsidTr="00A11370">
        <w:trPr>
          <w:jc w:val="center"/>
        </w:trPr>
        <w:tc>
          <w:tcPr>
            <w:tcW w:w="4962" w:type="dxa"/>
          </w:tcPr>
          <w:p w:rsidR="004F578F" w:rsidRPr="003E13F1" w:rsidRDefault="004F578F" w:rsidP="004F578F">
            <w:pPr>
              <w:widowControl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</w:p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961"/>
            </w:tblGrid>
            <w:tr w:rsidR="003E13F1" w:rsidRPr="003E13F1" w:rsidTr="00A11370">
              <w:trPr>
                <w:trHeight w:val="4117"/>
              </w:trPr>
              <w:tc>
                <w:tcPr>
                  <w:tcW w:w="5421" w:type="dxa"/>
                </w:tcPr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18"/>
                      <w:szCs w:val="24"/>
                    </w:rPr>
                  </w:pPr>
                  <w:r w:rsidRPr="003E13F1">
                    <w:rPr>
                      <w:noProof/>
                      <w:color w:val="000000" w:themeColor="text1"/>
                      <w:sz w:val="24"/>
                      <w:szCs w:val="28"/>
                    </w:rPr>
                    <w:drawing>
                      <wp:inline distT="0" distB="0" distL="0" distR="0" wp14:anchorId="14594DA3" wp14:editId="4104162B">
                        <wp:extent cx="409575" cy="581025"/>
                        <wp:effectExtent l="0" t="0" r="9525" b="9525"/>
                        <wp:docPr id="2" name="Рисунок 2" descr="e592_mch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e592_mch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13F1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1312" behindDoc="0" locked="0" layoutInCell="0" allowOverlap="1" wp14:anchorId="54D3530D" wp14:editId="4A25F4FC">
                            <wp:simplePos x="0" y="0"/>
                            <wp:positionH relativeFrom="column">
                              <wp:posOffset>2392679</wp:posOffset>
                            </wp:positionH>
                            <wp:positionV relativeFrom="paragraph">
                              <wp:posOffset>2539999</wp:posOffset>
                            </wp:positionV>
                            <wp:extent cx="0" cy="0"/>
                            <wp:effectExtent l="0" t="0" r="0" b="0"/>
                            <wp:wrapNone/>
                            <wp:docPr id="9" name="Lin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BDA7C6" id="Line 46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XIDAIAACMEAAAOAAAAZHJzL2Uyb0RvYy54bWysU8GO2jAQvVfqP1i+QxIaKESEVUWgF9pF&#10;2u0HGNshVh3bsg0BVf33jh2C2PZSVc3BGdszb96bGS+fLq1EZ26d0KrE2TjFiCuqmVDHEn973Y7m&#10;GDlPFCNSK17iK3f4afX+3bIzBZ/oRkvGLQIQ5YrOlLjx3hRJ4mjDW+LG2nAFl7W2LfGwtceEWdIB&#10;eiuTSZrOkk5bZqym3Dk4rfpLvIr4dc2pf65rxz2SJQZuPq42roewJqslKY6WmEbQGw3yDyxaIhQk&#10;vUNVxBN0suIPqFZQq52u/ZjqNtF1LSiPGkBNlv6m5qUhhkctUBxn7mVy/w+Wfj3vLRKsxAuMFGmh&#10;RTuhOMpnoTSdcQV4rNXeBnH0ol7MTtPvDim9bog68kjx9WogLgsRyZuQsHEGEhy6L5qBDzl5Het0&#10;qW0bIKEC6BLbcb23g188ov0hHU4TUgwhxjr/mesWBaPEEuhGSHLeOR8okGJwCRmU3gopY5+lQh0I&#10;nU6mMcBpKVi4DG7OHg9radGZhEmJX9QDN49uVp8Ui2ANJ2xzsz0RsrchuVQBD0QAnZvVj8KPRbrY&#10;zDfzfJRPZptRnlbV6NN2nY9m2+zjtPpQrddV9jNQy/KiEYxxFdgNY5nlf9f22wPpB+o+mPcyJG/R&#10;Y72A7PCPpGMXQ+P6EThodt3bobswidH59mrCqD/uwX5826tfAAAA//8DAFBLAwQUAAYACAAAACEA&#10;sZHWIdsAAAALAQAADwAAAGRycy9kb3ducmV2LnhtbEyPwU7DMBBE70j8g7VIXCpq06IWhTgVAnLj&#10;QqHiuo2XJCJep7HbBr6eRSDBcWdHM2/y1eg7daAhtoEtXE4NKOIquJZrCy/P5cU1qJiQHXaBycIH&#10;RVgVpyc5Zi4c+YkO61QrCeGYoYUmpT7TOlYNeYzT0BPL7y0MHpOcQ63dgEcJ952eGbPQHluWhgZ7&#10;umuoel/vvYVYbmhXfk6qiXmd14Fmu/vHB7T2/Gy8vQGVaEx/ZvjGF3QohGkb9uyi6izMlwtBTxau&#10;jJFR4vhRtr+KLnL9f0PxBQAA//8DAFBLAQItABQABgAIAAAAIQC2gziS/gAAAOEBAAATAAAAAAAA&#10;AAAAAAAAAAAAAABbQ29udGVudF9UeXBlc10ueG1sUEsBAi0AFAAGAAgAAAAhADj9If/WAAAAlAEA&#10;AAsAAAAAAAAAAAAAAAAALwEAAF9yZWxzLy5yZWxzUEsBAi0AFAAGAAgAAAAhAOiIFcgMAgAAIwQA&#10;AA4AAAAAAAAAAAAAAAAALgIAAGRycy9lMm9Eb2MueG1sUEsBAi0AFAAGAAgAAAAhALGR1iHbAAAA&#10;CwEAAA8AAAAAAAAAAAAAAAAAZgQAAGRycy9kb3ducmV2LnhtbFBLBQYAAAAABAAEAPMAAABuBQAA&#10;AAA=&#10;" o:allowincell="f"/>
                        </w:pict>
                      </mc:Fallback>
                    </mc:AlternateContent>
                  </w:r>
                  <w:r w:rsidRPr="003E13F1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59264" behindDoc="0" locked="0" layoutInCell="0" allowOverlap="1" wp14:anchorId="2D344A87" wp14:editId="4A1BF4DC">
                            <wp:simplePos x="0" y="0"/>
                            <wp:positionH relativeFrom="column">
                              <wp:posOffset>3124199</wp:posOffset>
                            </wp:positionH>
                            <wp:positionV relativeFrom="paragraph">
                              <wp:posOffset>1534159</wp:posOffset>
                            </wp:positionV>
                            <wp:extent cx="0" cy="0"/>
                            <wp:effectExtent l="0" t="0" r="0" b="0"/>
                            <wp:wrapNone/>
                            <wp:docPr id="7" name="Lin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6D67F7" id="Line 44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htDA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JI0Va&#10;GNFOKI7yPLSmM64Aj7Xa21AcvagXs9P0u0NKrxuijjxSfL0aiMtCRPImJGycgQSH7rNm4ENOXsc+&#10;XWrbBkjoALrEcVzv4+AXj2h/SIfThBRDiLHOf+K6RcEosQS6EZKcd84HCqQYXEIGpbdCyjhnqVBX&#10;4sV0Mo0BTkvBwmVwc/Z4WEuLziQoJX6xHrh5dLP6pFgEazhhm5vtiZC9DcmlCnhQBNC5Wb0UfizS&#10;xWa+meejfDLbjPK0qkYft+t8NNtmT9PqQ7VeV9nPQC3Li0YwxlVgN8gyy/9u7LcH0gvqLsx7G5K3&#10;6LFfQHb4R9JximFwvQQOml33dpguKDE6315NkPrjHuzHt736BQAA//8DAFBLAwQUAAYACAAAACEA&#10;akFKYNwAAAALAQAADwAAAGRycy9kb3ducmV2LnhtbEyPwU7DMBBE70j8g7VIXKrWaaiqEuJUCMiN&#10;CwXEdRsvSUS8TmO3DXw9i4oEx50dzbzJ16Pr1IGG0Ho2MJ8loIgrb1uuDbw8l9MVqBCRLXaeycAn&#10;BVgX52c5ZtYf+YkOm1grCeGQoYEmxj7TOlQNOQwz3xPL790PDqOcQ63tgEcJd51Ok2SpHbYsDQ32&#10;dNdQ9bHZOwOhfKVd+TWpJsnbVe0p3d0/PqAxlxfj7Q2oSGP8M8MPvqBDIUxbv2cbVGdgcZ3Klmgg&#10;XcyXoMRxUra/ii5y/X9D8Q0AAP//AwBQSwECLQAUAAYACAAAACEAtoM4kv4AAADhAQAAEwAAAAAA&#10;AAAAAAAAAAAAAAAAW0NvbnRlbnRfVHlwZXNdLnhtbFBLAQItABQABgAIAAAAIQA4/SH/1gAAAJQB&#10;AAALAAAAAAAAAAAAAAAAAC8BAABfcmVscy8ucmVsc1BLAQItABQABgAIAAAAIQBNtshtDAIAACME&#10;AAAOAAAAAAAAAAAAAAAAAC4CAABkcnMvZTJvRG9jLnhtbFBLAQItABQABgAIAAAAIQBqQUpg3AAA&#10;AAsBAAAPAAAAAAAAAAAAAAAAAGYEAABkcnMvZG93bnJldi54bWxQSwUGAAAAAAQABADzAAAAbwUA&#10;AAAA&#10;" o:allowincell="f"/>
                        </w:pict>
                      </mc:Fallback>
                    </mc:AlternateContent>
                  </w:r>
                  <w:r w:rsidRPr="003E13F1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0288" behindDoc="0" locked="0" layoutInCell="0" allowOverlap="1" wp14:anchorId="2D8D7144" wp14:editId="263F1346">
                            <wp:simplePos x="0" y="0"/>
                            <wp:positionH relativeFrom="column">
                              <wp:posOffset>3124199</wp:posOffset>
                            </wp:positionH>
                            <wp:positionV relativeFrom="paragraph">
                              <wp:posOffset>1717039</wp:posOffset>
                            </wp:positionV>
                            <wp:extent cx="0" cy="0"/>
                            <wp:effectExtent l="0" t="0" r="0" b="0"/>
                            <wp:wrapNone/>
                            <wp:docPr id="6" name="Lin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6A0B46" id="Line 45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Bt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DSJEW&#10;RrQTiqN8G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WDcFjtwAAAALAQAADwAAAGRycy9kb3ducmV2LnhtbEyPzU7DMBCE70i8g7VIXCpqEyp+QjYVAnLj&#10;QgFx3cZLEhGv09htA0+PEUhw3NnRzDfFcnK92vEYOi8Ip3MDiqX2tpMG4fmpOrkEFSKJpd4LI3xw&#10;gGV5eFBQbv1eHnm3io1KIRJyQmhjHHKtQ92yozD3A0v6vfnRUUzn2Gg70j6Fu15nxpxrR52khpYG&#10;vm25fl9tHUKoXnhTfc7qmXk9azxnm7uHe0I8PppurkFFnuKfGb7xEzqUiWntt2KD6hEWV1naEhGy&#10;C7MAlRw/yvpX0WWh/28ovwAAAP//AwBQSwECLQAUAAYACAAAACEAtoM4kv4AAADhAQAAEwAAAAAA&#10;AAAAAAAAAAAAAAAAW0NvbnRlbnRfVHlwZXNdLnhtbFBLAQItABQABgAIAAAAIQA4/SH/1gAAAJQB&#10;AAALAAAAAAAAAAAAAAAAAC8BAABfcmVscy8ucmVsc1BLAQItABQABgAIAAAAIQB9afBtDAIAACME&#10;AAAOAAAAAAAAAAAAAAAAAC4CAABkcnMvZTJvRG9jLnhtbFBLAQItABQABgAIAAAAIQBYNwWO3AAA&#10;AAsBAAAPAAAAAAAAAAAAAAAAAGYEAABkcnMvZG93bnJldi54bWxQSwUGAAAAAAQABADzAAAAbwUA&#10;AAAA&#10;" o:allowincell="f"/>
                        </w:pict>
                      </mc:Fallback>
                    </mc:AlternateContent>
                  </w:r>
                  <w:r w:rsidRPr="003E13F1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4384" behindDoc="0" locked="0" layoutInCell="0" allowOverlap="1" wp14:anchorId="5CD3288A" wp14:editId="2BC7143F">
                            <wp:simplePos x="0" y="0"/>
                            <wp:positionH relativeFrom="column">
                              <wp:posOffset>2392679</wp:posOffset>
                            </wp:positionH>
                            <wp:positionV relativeFrom="paragraph">
                              <wp:posOffset>2539999</wp:posOffset>
                            </wp:positionV>
                            <wp:extent cx="0" cy="0"/>
                            <wp:effectExtent l="0" t="0" r="0" b="0"/>
                            <wp:wrapNone/>
                            <wp:docPr id="5" name="Lin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671C19" id="Line 49" o:spid="_x0000_s1026" style="position:absolute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6W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FSJEW&#10;RrQTiqN8EV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sZHWIdsAAAALAQAADwAAAGRycy9kb3ducmV2LnhtbEyPwU7DMBBE70j8g7VIXCpq06IWhTgVAnLj&#10;QqHiuo2XJCJep7HbBr6eRSDBcWdHM2/y1eg7daAhtoEtXE4NKOIquJZrCy/P5cU1qJiQHXaBycIH&#10;RVgVpyc5Zi4c+YkO61QrCeGYoYUmpT7TOlYNeYzT0BPL7y0MHpOcQ63dgEcJ952eGbPQHluWhgZ7&#10;umuoel/vvYVYbmhXfk6qiXmd14Fmu/vHB7T2/Gy8vQGVaEx/ZvjGF3QohGkb9uyi6izMlwtBTxau&#10;jJFR4vhRtr+KLnL9f0PxBQAA//8DAFBLAQItABQABgAIAAAAIQC2gziS/gAAAOEBAAATAAAAAAAA&#10;AAAAAAAAAAAAAABbQ29udGVudF9UeXBlc10ueG1sUEsBAi0AFAAGAAgAAAAhADj9If/WAAAAlAEA&#10;AAsAAAAAAAAAAAAAAAAALwEAAF9yZWxzLy5yZWxzUEsBAi0AFAAGAAgAAAAhAFkNzpYMAgAAIwQA&#10;AA4AAAAAAAAAAAAAAAAALgIAAGRycy9lMm9Eb2MueG1sUEsBAi0AFAAGAAgAAAAhALGR1iHbAAAA&#10;CwEAAA8AAAAAAAAAAAAAAAAAZgQAAGRycy9kb3ducmV2LnhtbFBLBQYAAAAABAAEAPMAAABuBQAA&#10;AAA=&#10;" o:allowincell="f"/>
                        </w:pict>
                      </mc:Fallback>
                    </mc:AlternateContent>
                  </w:r>
                  <w:r w:rsidRPr="003E13F1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2336" behindDoc="0" locked="0" layoutInCell="0" allowOverlap="1" wp14:anchorId="0F606DC3" wp14:editId="015F8026">
                            <wp:simplePos x="0" y="0"/>
                            <wp:positionH relativeFrom="column">
                              <wp:posOffset>3124199</wp:posOffset>
                            </wp:positionH>
                            <wp:positionV relativeFrom="paragraph">
                              <wp:posOffset>1534159</wp:posOffset>
                            </wp:positionV>
                            <wp:extent cx="0" cy="0"/>
                            <wp:effectExtent l="0" t="0" r="0" b="0"/>
                            <wp:wrapNone/>
                            <wp:docPr id="4" name="Lin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7358A1" id="Line 4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FtDA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8KbSmM64Aj7Xa21AcvagXs9P0u0NKrxuijjxSfL0aiMtCRPImJGycgQSH7rNm4ENOXsc+&#10;XWrbBkjoALrEcVzv4+AXj2h/SIfThBRDiLHOf+K6RcEosQS6EZKcd84HCqQYXEIGpbdCyjhnqVBX&#10;4sV0Mo0BTkvBwmVwc/Z4WEuLziQoJX6xHrh5dLP6pFgEazhhm5vtiZC9DcmlCnhQBNC5Wb0UfizS&#10;xWa+meejfDLbjPK0qkYft+t8NNtmT9PqQ7VeV9nPQC3Li0YwxlVgN8gyy/9u7LcH0gvqLsx7G5K3&#10;6LFfQHb4R9JximFwvQQOml33dpguKDE6315NkPrjHuzHt736BQAA//8DAFBLAwQUAAYACAAAACEA&#10;akFKYNwAAAALAQAADwAAAGRycy9kb3ducmV2LnhtbEyPwU7DMBBE70j8g7VIXKrWaaiqEuJUCMiN&#10;CwXEdRsvSUS8TmO3DXw9i4oEx50dzbzJ16Pr1IGG0Ho2MJ8loIgrb1uuDbw8l9MVqBCRLXaeycAn&#10;BVgX52c5ZtYf+YkOm1grCeGQoYEmxj7TOlQNOQwz3xPL790PDqOcQ63tgEcJd51Ok2SpHbYsDQ32&#10;dNdQ9bHZOwOhfKVd+TWpJsnbVe0p3d0/PqAxlxfj7Q2oSGP8M8MPvqBDIUxbv2cbVGdgcZ3Klmgg&#10;XcyXoMRxUra/ii5y/X9D8Q0AAP//AwBQSwECLQAUAAYACAAAACEAtoM4kv4AAADhAQAAEwAAAAAA&#10;AAAAAAAAAAAAAAAAW0NvbnRlbnRfVHlwZXNdLnhtbFBLAQItABQABgAIAAAAIQA4/SH/1gAAAJQB&#10;AAALAAAAAAAAAAAAAAAAAC8BAABfcmVscy8ucmVsc1BLAQItABQABgAIAAAAIQAd14FtDAIAACME&#10;AAAOAAAAAAAAAAAAAAAAAC4CAABkcnMvZTJvRG9jLnhtbFBLAQItABQABgAIAAAAIQBqQUpg3AAA&#10;AAsBAAAPAAAAAAAAAAAAAAAAAGYEAABkcnMvZG93bnJldi54bWxQSwUGAAAAAAQABADzAAAAbwUA&#10;AAAA&#10;" o:allowincell="f"/>
                        </w:pict>
                      </mc:Fallback>
                    </mc:AlternateContent>
                  </w:r>
                  <w:r w:rsidRPr="003E13F1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3360" behindDoc="0" locked="0" layoutInCell="0" allowOverlap="1" wp14:anchorId="47C3EF05" wp14:editId="42B57C04">
                            <wp:simplePos x="0" y="0"/>
                            <wp:positionH relativeFrom="column">
                              <wp:posOffset>3124199</wp:posOffset>
                            </wp:positionH>
                            <wp:positionV relativeFrom="paragraph">
                              <wp:posOffset>1717039</wp:posOffset>
                            </wp:positionV>
                            <wp:extent cx="0" cy="0"/>
                            <wp:effectExtent l="0" t="0" r="0" b="0"/>
                            <wp:wrapNone/>
                            <wp:docPr id="3" name="Lin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DDDD3F" id="Line 4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Uc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JI0Va&#10;GNFOKI7yeW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WDcFjtwAAAALAQAADwAAAGRycy9kb3ducmV2LnhtbEyPzU7DMBCE70i8g7VIXCpqEyp+QjYVAnLj&#10;QgFx3cZLEhGv09htA0+PEUhw3NnRzDfFcnK92vEYOi8Ip3MDiqX2tpMG4fmpOrkEFSKJpd4LI3xw&#10;gGV5eFBQbv1eHnm3io1KIRJyQmhjHHKtQ92yozD3A0v6vfnRUUzn2Gg70j6Fu15nxpxrR52khpYG&#10;vm25fl9tHUKoXnhTfc7qmXk9azxnm7uHe0I8PppurkFFnuKfGb7xEzqUiWntt2KD6hEWV1naEhGy&#10;C7MAlRw/yvpX0WWh/28ovwAAAP//AwBQSwECLQAUAAYACAAAACEAtoM4kv4AAADhAQAAEwAAAAAA&#10;AAAAAAAAAAAAAAAAW0NvbnRlbnRfVHlwZXNdLnhtbFBLAQItABQABgAIAAAAIQA4/SH/1gAAAJQB&#10;AAALAAAAAAAAAAAAAAAAAC8BAABfcmVscy8ucmVsc1BLAQItABQABgAIAAAAIQC0MfUcDAIAACME&#10;AAAOAAAAAAAAAAAAAAAAAC4CAABkcnMvZTJvRG9jLnhtbFBLAQItABQABgAIAAAAIQBYNwWO3AAA&#10;AAsBAAAPAAAAAAAAAAAAAAAAAGYEAABkcnMvZG93bnJldi54bWxQSwUGAAAAAAQABADzAAAAbwUA&#10;AAAA&#10;" o:allowincell="f"/>
                        </w:pict>
                      </mc:Fallback>
                    </mc:AlternateConten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6"/>
                      <w:szCs w:val="6"/>
                    </w:rPr>
                  </w:pP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E13F1">
                    <w:rPr>
                      <w:color w:val="000000" w:themeColor="text1"/>
                      <w:sz w:val="24"/>
                      <w:szCs w:val="24"/>
                    </w:rPr>
                    <w:t>МЧС РОССИИ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3E13F1">
                    <w:rPr>
                      <w:b/>
                      <w:color w:val="000000" w:themeColor="text1"/>
                      <w:sz w:val="18"/>
                      <w:szCs w:val="18"/>
                    </w:rPr>
                    <w:t>ГЛАВНОЕ УПРАВЛЕНИЕ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3E13F1">
                    <w:rPr>
                      <w:b/>
                      <w:color w:val="000000" w:themeColor="text1"/>
                      <w:sz w:val="18"/>
                      <w:szCs w:val="18"/>
                    </w:rPr>
                    <w:t>МИНИСТЕРСТВА РОССИЙСКОЙ ФЕДЕРАЦИИ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3E13F1">
                    <w:rPr>
                      <w:b/>
                      <w:color w:val="000000" w:themeColor="text1"/>
                      <w:sz w:val="18"/>
                      <w:szCs w:val="18"/>
                    </w:rPr>
                    <w:t>ПО ДЕЛАМ ГРАЖДАНСКОЙ ОБОРОНЫ,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3E13F1">
                    <w:rPr>
                      <w:b/>
                      <w:color w:val="000000" w:themeColor="text1"/>
                      <w:sz w:val="18"/>
                      <w:szCs w:val="18"/>
                    </w:rPr>
                    <w:t>ЧРЕЗВЫЧАЙНЫМ СИТУАЦИЯМ И ЛИКВИДАЦИИ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3E13F1">
                    <w:rPr>
                      <w:b/>
                      <w:color w:val="000000" w:themeColor="text1"/>
                      <w:sz w:val="18"/>
                      <w:szCs w:val="18"/>
                    </w:rPr>
                    <w:t>ПОСЛЕДСТВИЙ СТИХИЙНЫХ БЕДСТВИЙ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3E13F1">
                    <w:rPr>
                      <w:b/>
                      <w:color w:val="000000" w:themeColor="text1"/>
                      <w:sz w:val="18"/>
                      <w:szCs w:val="18"/>
                    </w:rPr>
                    <w:t>ПО РЕСПУБЛИКЕ МОРДОВИЯ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3E13F1">
                    <w:rPr>
                      <w:b/>
                      <w:color w:val="000000" w:themeColor="text1"/>
                      <w:sz w:val="22"/>
                      <w:szCs w:val="22"/>
                    </w:rPr>
                    <w:t>(Главное управление МЧС России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 w:rsidRPr="003E13F1">
                    <w:rPr>
                      <w:b/>
                      <w:color w:val="000000" w:themeColor="text1"/>
                      <w:sz w:val="22"/>
                      <w:szCs w:val="22"/>
                    </w:rPr>
                    <w:t>по</w:t>
                  </w:r>
                  <w:proofErr w:type="gramEnd"/>
                  <w:r w:rsidRPr="003E13F1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Республике Мордовия)</w:t>
                  </w:r>
                  <w:r w:rsidRPr="003E13F1">
                    <w:rPr>
                      <w:b/>
                      <w:color w:val="000000" w:themeColor="text1"/>
                      <w:sz w:val="22"/>
                      <w:szCs w:val="22"/>
                    </w:rPr>
                    <w:cr/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E13F1">
                    <w:rPr>
                      <w:color w:val="000000" w:themeColor="text1"/>
                      <w:sz w:val="18"/>
                      <w:szCs w:val="18"/>
                    </w:rPr>
                    <w:t>ул. Косарева, 40, г. Саранск, 430031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E13F1">
                    <w:rPr>
                      <w:color w:val="000000" w:themeColor="text1"/>
                      <w:sz w:val="18"/>
                      <w:szCs w:val="18"/>
                    </w:rPr>
                    <w:t>Телефон: 28-86-00 Факс: 28-86-29 (код 834-2)</w:t>
                  </w: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E13F1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E</w:t>
                  </w:r>
                  <w:r w:rsidRPr="003E13F1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  <w:r w:rsidRPr="003E13F1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mail</w:t>
                  </w:r>
                  <w:r w:rsidRPr="003E13F1">
                    <w:rPr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3E13F1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mchs</w:t>
                  </w:r>
                  <w:proofErr w:type="spellEnd"/>
                  <w:r w:rsidRPr="003E13F1">
                    <w:rPr>
                      <w:color w:val="000000" w:themeColor="text1"/>
                      <w:sz w:val="18"/>
                      <w:szCs w:val="18"/>
                    </w:rPr>
                    <w:t>@</w:t>
                  </w:r>
                  <w:r w:rsidRPr="003E13F1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e</w:t>
                  </w:r>
                  <w:r w:rsidRPr="003E13F1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  <w:proofErr w:type="spellStart"/>
                  <w:r w:rsidRPr="003E13F1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mordovia</w:t>
                  </w:r>
                  <w:proofErr w:type="spellEnd"/>
                  <w:r w:rsidRPr="003E13F1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proofErr w:type="spellStart"/>
                  <w:r w:rsidRPr="003E13F1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4F578F" w:rsidRPr="003E13F1" w:rsidRDefault="00FE7F5E" w:rsidP="002320E0">
                  <w:pPr>
                    <w:widowControl/>
                    <w:tabs>
                      <w:tab w:val="left" w:pos="804"/>
                      <w:tab w:val="center" w:pos="2373"/>
                    </w:tabs>
                    <w:autoSpaceDE/>
                    <w:autoSpaceDN/>
                    <w:adjustRightInd/>
                    <w:snapToGrid w:val="0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u w:val="single"/>
                    </w:rPr>
                    <w:t>18</w:t>
                  </w:r>
                  <w:r w:rsidR="003E13F1" w:rsidRPr="003E13F1">
                    <w:rPr>
                      <w:color w:val="000000" w:themeColor="text1"/>
                      <w:sz w:val="22"/>
                      <w:szCs w:val="22"/>
                      <w:u w:val="single"/>
                    </w:rPr>
                    <w:t>.03</w:t>
                  </w:r>
                  <w:r w:rsidR="00AE6893" w:rsidRPr="003E13F1">
                    <w:rPr>
                      <w:color w:val="000000" w:themeColor="text1"/>
                      <w:sz w:val="22"/>
                      <w:szCs w:val="22"/>
                      <w:u w:val="single"/>
                    </w:rPr>
                    <w:t>.2020</w:t>
                  </w:r>
                  <w:r w:rsidR="004F578F" w:rsidRPr="003E13F1">
                    <w:rPr>
                      <w:color w:val="000000" w:themeColor="text1"/>
                      <w:sz w:val="22"/>
                      <w:szCs w:val="22"/>
                    </w:rPr>
                    <w:t xml:space="preserve"> № </w:t>
                  </w:r>
                  <w:r w:rsidR="004F578F" w:rsidRPr="003E13F1">
                    <w:rPr>
                      <w:color w:val="000000" w:themeColor="text1"/>
                      <w:sz w:val="22"/>
                      <w:szCs w:val="22"/>
                      <w:u w:val="single"/>
                    </w:rPr>
                    <w:t>б/н</w:t>
                  </w:r>
                </w:p>
              </w:tc>
              <w:tc>
                <w:tcPr>
                  <w:tcW w:w="4961" w:type="dxa"/>
                </w:tcPr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4F578F" w:rsidRPr="003E13F1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4F578F" w:rsidRPr="003E13F1" w:rsidRDefault="004F578F" w:rsidP="004F578F">
            <w:pPr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4F578F" w:rsidRPr="003E13F1" w:rsidRDefault="004F578F" w:rsidP="004F578F">
            <w:pPr>
              <w:widowControl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</w:p>
          <w:p w:rsidR="004F578F" w:rsidRPr="003E13F1" w:rsidRDefault="004F578F" w:rsidP="004F578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F578F" w:rsidRPr="003E13F1" w:rsidRDefault="004F578F" w:rsidP="004F578F">
            <w:pPr>
              <w:widowControl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</w:p>
          <w:p w:rsidR="004F578F" w:rsidRPr="003E13F1" w:rsidRDefault="004F578F" w:rsidP="004F578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6"/>
                <w:szCs w:val="26"/>
              </w:rPr>
            </w:pPr>
            <w:r w:rsidRPr="003E13F1">
              <w:rPr>
                <w:color w:val="000000" w:themeColor="text1"/>
                <w:sz w:val="26"/>
                <w:szCs w:val="26"/>
              </w:rPr>
              <w:t>Руководителям территориальных органов федеральных</w:t>
            </w:r>
            <w:r w:rsidR="008C020D" w:rsidRPr="003E13F1">
              <w:rPr>
                <w:color w:val="000000" w:themeColor="text1"/>
                <w:sz w:val="26"/>
                <w:szCs w:val="26"/>
              </w:rPr>
              <w:t xml:space="preserve"> органов исполнительной власти </w:t>
            </w:r>
            <w:r w:rsidRPr="003E13F1">
              <w:rPr>
                <w:color w:val="000000" w:themeColor="text1"/>
                <w:sz w:val="26"/>
                <w:szCs w:val="26"/>
              </w:rPr>
              <w:t>Республики Мордовия;</w:t>
            </w:r>
          </w:p>
          <w:p w:rsidR="004F578F" w:rsidRPr="003E13F1" w:rsidRDefault="004F578F" w:rsidP="004F578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6"/>
                <w:szCs w:val="26"/>
              </w:rPr>
            </w:pPr>
            <w:r w:rsidRPr="003E13F1">
              <w:rPr>
                <w:color w:val="000000" w:themeColor="text1"/>
                <w:sz w:val="26"/>
                <w:szCs w:val="26"/>
              </w:rPr>
              <w:t>Руководителям органов исполнительной власти Республики Мордовия;</w:t>
            </w:r>
          </w:p>
          <w:p w:rsidR="004F578F" w:rsidRPr="003E13F1" w:rsidRDefault="004F578F" w:rsidP="004F578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6"/>
                <w:szCs w:val="26"/>
              </w:rPr>
            </w:pPr>
            <w:r w:rsidRPr="003E13F1">
              <w:rPr>
                <w:color w:val="000000" w:themeColor="text1"/>
                <w:sz w:val="26"/>
                <w:szCs w:val="26"/>
              </w:rPr>
              <w:t>Главам муниципальных образований Республики Мордовия;</w:t>
            </w:r>
          </w:p>
          <w:p w:rsidR="004F578F" w:rsidRPr="003E13F1" w:rsidRDefault="004F578F" w:rsidP="004F578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6"/>
                <w:szCs w:val="26"/>
              </w:rPr>
            </w:pPr>
            <w:r w:rsidRPr="003E13F1">
              <w:rPr>
                <w:color w:val="000000" w:themeColor="text1"/>
                <w:sz w:val="26"/>
                <w:szCs w:val="26"/>
              </w:rPr>
              <w:t>Руководителям организаций и предприятий, расположенных на территории Республики Мордовия</w:t>
            </w:r>
          </w:p>
          <w:p w:rsidR="004F578F" w:rsidRPr="003E13F1" w:rsidRDefault="004F578F" w:rsidP="004F578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6"/>
                <w:szCs w:val="26"/>
              </w:rPr>
            </w:pPr>
            <w:r w:rsidRPr="003E13F1">
              <w:rPr>
                <w:color w:val="000000" w:themeColor="text1"/>
                <w:sz w:val="26"/>
                <w:szCs w:val="26"/>
              </w:rPr>
              <w:t>________________________________</w:t>
            </w:r>
          </w:p>
          <w:p w:rsidR="004F578F" w:rsidRPr="003E13F1" w:rsidRDefault="004F578F" w:rsidP="004F578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E13F1">
              <w:rPr>
                <w:color w:val="000000" w:themeColor="text1"/>
                <w:sz w:val="26"/>
                <w:szCs w:val="26"/>
              </w:rPr>
              <w:t>согласно</w:t>
            </w:r>
            <w:proofErr w:type="gramEnd"/>
            <w:r w:rsidRPr="003E13F1">
              <w:rPr>
                <w:color w:val="000000" w:themeColor="text1"/>
                <w:sz w:val="26"/>
                <w:szCs w:val="26"/>
              </w:rPr>
              <w:t xml:space="preserve"> расчёту рассылки</w:t>
            </w:r>
          </w:p>
        </w:tc>
      </w:tr>
    </w:tbl>
    <w:p w:rsidR="004F578F" w:rsidRPr="003E13F1" w:rsidRDefault="004F578F" w:rsidP="00CE39A7">
      <w:pPr>
        <w:pStyle w:val="Normal2"/>
        <w:ind w:firstLine="709"/>
        <w:rPr>
          <w:color w:val="000000" w:themeColor="text1"/>
          <w:sz w:val="26"/>
          <w:szCs w:val="26"/>
        </w:rPr>
      </w:pPr>
    </w:p>
    <w:p w:rsidR="00CE39A7" w:rsidRPr="003E13F1" w:rsidRDefault="00E45258" w:rsidP="00CE39A7">
      <w:pPr>
        <w:pStyle w:val="Normal2"/>
        <w:ind w:firstLine="709"/>
        <w:rPr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>«</w:t>
      </w:r>
      <w:r w:rsidR="00BB6BDE" w:rsidRPr="003E13F1">
        <w:rPr>
          <w:color w:val="000000" w:themeColor="text1"/>
          <w:sz w:val="26"/>
          <w:szCs w:val="26"/>
        </w:rPr>
        <w:t>Оперативное</w:t>
      </w:r>
      <w:r w:rsidR="00050181" w:rsidRPr="003E13F1">
        <w:rPr>
          <w:color w:val="000000" w:themeColor="text1"/>
          <w:sz w:val="26"/>
          <w:szCs w:val="26"/>
        </w:rPr>
        <w:t xml:space="preserve"> предупреждение</w:t>
      </w:r>
      <w:r w:rsidR="003513C7" w:rsidRPr="003E13F1">
        <w:rPr>
          <w:color w:val="000000" w:themeColor="text1"/>
          <w:sz w:val="26"/>
          <w:szCs w:val="26"/>
        </w:rPr>
        <w:t>»</w:t>
      </w:r>
    </w:p>
    <w:p w:rsidR="009C40F7" w:rsidRPr="003E13F1" w:rsidRDefault="009C40F7" w:rsidP="004F578F">
      <w:pPr>
        <w:ind w:firstLine="709"/>
        <w:jc w:val="both"/>
        <w:rPr>
          <w:color w:val="000000" w:themeColor="text1"/>
          <w:sz w:val="26"/>
          <w:szCs w:val="26"/>
        </w:rPr>
      </w:pPr>
    </w:p>
    <w:p w:rsidR="0038748E" w:rsidRPr="003E13F1" w:rsidRDefault="003513C7" w:rsidP="0038748E">
      <w:pPr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>Доводим до Вашего сведения, что п</w:t>
      </w:r>
      <w:r w:rsidR="000C7501" w:rsidRPr="003E13F1">
        <w:rPr>
          <w:color w:val="000000" w:themeColor="text1"/>
          <w:sz w:val="26"/>
          <w:szCs w:val="26"/>
        </w:rPr>
        <w:t>о уточненным данным Мордовского</w:t>
      </w:r>
      <w:r w:rsidRPr="003E13F1">
        <w:rPr>
          <w:color w:val="000000" w:themeColor="text1"/>
          <w:sz w:val="26"/>
          <w:szCs w:val="26"/>
        </w:rPr>
        <w:t xml:space="preserve"> центра по г</w:t>
      </w:r>
      <w:r w:rsidR="009E6776" w:rsidRPr="003E13F1">
        <w:rPr>
          <w:color w:val="000000" w:themeColor="text1"/>
          <w:sz w:val="26"/>
          <w:szCs w:val="26"/>
        </w:rPr>
        <w:t xml:space="preserve">идрометеорологии и мониторингу </w:t>
      </w:r>
      <w:r w:rsidRPr="003E13F1">
        <w:rPr>
          <w:color w:val="000000" w:themeColor="text1"/>
          <w:sz w:val="26"/>
          <w:szCs w:val="26"/>
        </w:rPr>
        <w:t>окружающей среды - филиала федерального государственного бюджетного учреждения «Верхне - Волжское управление по гидрометеорологии и мониторингу окружающей среды» (Мордовский ЦГМС</w:t>
      </w:r>
      <w:r w:rsidR="00651DBB" w:rsidRPr="003E13F1">
        <w:rPr>
          <w:color w:val="000000" w:themeColor="text1"/>
          <w:sz w:val="26"/>
          <w:szCs w:val="26"/>
        </w:rPr>
        <w:t xml:space="preserve"> - Филиал ФГБУ «</w:t>
      </w:r>
      <w:proofErr w:type="gramStart"/>
      <w:r w:rsidR="00651DBB" w:rsidRPr="003E13F1">
        <w:rPr>
          <w:color w:val="000000" w:themeColor="text1"/>
          <w:sz w:val="26"/>
          <w:szCs w:val="26"/>
        </w:rPr>
        <w:t>ВЕРХНЕ-ВОЛЖСКОЕ</w:t>
      </w:r>
      <w:proofErr w:type="gramEnd"/>
      <w:r w:rsidR="00651DBB" w:rsidRPr="003E13F1">
        <w:rPr>
          <w:color w:val="000000" w:themeColor="text1"/>
          <w:sz w:val="26"/>
          <w:szCs w:val="26"/>
        </w:rPr>
        <w:t xml:space="preserve"> </w:t>
      </w:r>
      <w:r w:rsidRPr="003E13F1">
        <w:rPr>
          <w:color w:val="000000" w:themeColor="text1"/>
          <w:sz w:val="26"/>
          <w:szCs w:val="26"/>
        </w:rPr>
        <w:t>УГМС»):</w:t>
      </w:r>
      <w:r w:rsidRPr="003E13F1">
        <w:rPr>
          <w:color w:val="000000" w:themeColor="text1"/>
          <w:kern w:val="2"/>
          <w:sz w:val="26"/>
          <w:szCs w:val="26"/>
        </w:rPr>
        <w:t xml:space="preserve"> </w:t>
      </w:r>
      <w:r w:rsidR="00FE7F5E">
        <w:rPr>
          <w:b/>
          <w:color w:val="000000" w:themeColor="text1"/>
          <w:kern w:val="2"/>
          <w:sz w:val="26"/>
          <w:szCs w:val="26"/>
        </w:rPr>
        <w:t>19</w:t>
      </w:r>
      <w:r w:rsidR="003E13F1" w:rsidRPr="003E13F1">
        <w:rPr>
          <w:b/>
          <w:color w:val="000000" w:themeColor="text1"/>
          <w:kern w:val="2"/>
          <w:sz w:val="26"/>
          <w:szCs w:val="26"/>
        </w:rPr>
        <w:t xml:space="preserve"> марта</w:t>
      </w:r>
      <w:r w:rsidR="00B8372E" w:rsidRPr="003E13F1">
        <w:rPr>
          <w:b/>
          <w:color w:val="000000" w:themeColor="text1"/>
          <w:kern w:val="2"/>
          <w:sz w:val="26"/>
          <w:szCs w:val="26"/>
        </w:rPr>
        <w:t xml:space="preserve"> 2020 года прогнозируется неблагоприятное метеорологич</w:t>
      </w:r>
      <w:r w:rsidR="003E13F1" w:rsidRPr="003E13F1">
        <w:rPr>
          <w:b/>
          <w:color w:val="000000" w:themeColor="text1"/>
          <w:kern w:val="2"/>
          <w:sz w:val="26"/>
          <w:szCs w:val="26"/>
        </w:rPr>
        <w:t>еское явление –</w:t>
      </w:r>
      <w:r w:rsidR="00CF0AAC">
        <w:rPr>
          <w:b/>
          <w:color w:val="000000" w:themeColor="text1"/>
          <w:kern w:val="2"/>
          <w:sz w:val="26"/>
          <w:szCs w:val="26"/>
        </w:rPr>
        <w:t xml:space="preserve"> днём </w:t>
      </w:r>
      <w:r w:rsidR="003E13F1" w:rsidRPr="003E13F1">
        <w:rPr>
          <w:b/>
          <w:color w:val="000000" w:themeColor="text1"/>
          <w:kern w:val="2"/>
          <w:sz w:val="26"/>
          <w:szCs w:val="26"/>
        </w:rPr>
        <w:t xml:space="preserve">местами </w:t>
      </w:r>
      <w:r w:rsidR="00FE7F5E">
        <w:rPr>
          <w:b/>
          <w:color w:val="000000" w:themeColor="text1"/>
          <w:kern w:val="2"/>
          <w:sz w:val="26"/>
          <w:szCs w:val="26"/>
        </w:rPr>
        <w:t>по республике порывы ветра до 17</w:t>
      </w:r>
      <w:r w:rsidR="003E13F1" w:rsidRPr="003E13F1">
        <w:rPr>
          <w:b/>
          <w:color w:val="000000" w:themeColor="text1"/>
          <w:kern w:val="2"/>
          <w:sz w:val="26"/>
          <w:szCs w:val="26"/>
        </w:rPr>
        <w:t xml:space="preserve"> м/с</w:t>
      </w:r>
      <w:r w:rsidR="00B8372E" w:rsidRPr="003E13F1">
        <w:rPr>
          <w:b/>
          <w:color w:val="000000" w:themeColor="text1"/>
          <w:kern w:val="2"/>
          <w:sz w:val="26"/>
          <w:szCs w:val="26"/>
        </w:rPr>
        <w:t>.</w:t>
      </w:r>
      <w:r w:rsidR="002320E0">
        <w:rPr>
          <w:b/>
          <w:color w:val="000000" w:themeColor="text1"/>
          <w:kern w:val="2"/>
          <w:sz w:val="26"/>
          <w:szCs w:val="26"/>
        </w:rPr>
        <w:t xml:space="preserve"> </w:t>
      </w:r>
    </w:p>
    <w:p w:rsidR="00AE6893" w:rsidRPr="003E13F1" w:rsidRDefault="00AE6893" w:rsidP="006001C8">
      <w:pPr>
        <w:ind w:firstLine="709"/>
        <w:jc w:val="both"/>
        <w:rPr>
          <w:color w:val="000000" w:themeColor="text1"/>
          <w:sz w:val="26"/>
          <w:szCs w:val="26"/>
        </w:rPr>
      </w:pPr>
    </w:p>
    <w:p w:rsidR="003513C7" w:rsidRPr="003E13F1" w:rsidRDefault="003513C7" w:rsidP="003513C7">
      <w:pPr>
        <w:autoSpaceDE/>
        <w:autoSpaceDN/>
        <w:adjustRightInd/>
        <w:spacing w:before="60" w:after="60"/>
        <w:ind w:left="425" w:firstLine="284"/>
        <w:jc w:val="center"/>
        <w:rPr>
          <w:b/>
          <w:color w:val="000000" w:themeColor="text1"/>
          <w:sz w:val="26"/>
          <w:szCs w:val="26"/>
        </w:rPr>
      </w:pPr>
      <w:r w:rsidRPr="003E13F1">
        <w:rPr>
          <w:b/>
          <w:color w:val="000000" w:themeColor="text1"/>
          <w:sz w:val="26"/>
          <w:szCs w:val="26"/>
        </w:rPr>
        <w:t>Предупредительные меры по контролю над обстановкой:</w:t>
      </w:r>
    </w:p>
    <w:p w:rsidR="00F56250" w:rsidRPr="003E13F1" w:rsidRDefault="003513C7" w:rsidP="00F56250">
      <w:pPr>
        <w:tabs>
          <w:tab w:val="num" w:pos="0"/>
        </w:tabs>
        <w:ind w:firstLine="720"/>
        <w:jc w:val="both"/>
        <w:rPr>
          <w:bCs/>
          <w:color w:val="000000" w:themeColor="text1"/>
          <w:sz w:val="26"/>
          <w:szCs w:val="26"/>
        </w:rPr>
      </w:pPr>
      <w:r w:rsidRPr="003E13F1">
        <w:rPr>
          <w:bCs/>
          <w:color w:val="000000" w:themeColor="text1"/>
          <w:sz w:val="26"/>
          <w:szCs w:val="26"/>
        </w:rPr>
        <w:t>Председателям КЧС и ОПБ городского округа Саранск и муниципальных районов республики рекомендуется:</w:t>
      </w:r>
    </w:p>
    <w:p w:rsidR="00F56250" w:rsidRPr="003E13F1" w:rsidRDefault="00F56250" w:rsidP="00F56250">
      <w:pPr>
        <w:tabs>
          <w:tab w:val="num" w:pos="0"/>
        </w:tabs>
        <w:ind w:firstLine="720"/>
        <w:jc w:val="both"/>
        <w:rPr>
          <w:bCs/>
          <w:color w:val="000000" w:themeColor="text1"/>
          <w:sz w:val="26"/>
          <w:szCs w:val="26"/>
        </w:rPr>
      </w:pPr>
      <w:r w:rsidRPr="003E13F1">
        <w:rPr>
          <w:bCs/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обеспечить выполнение комплекса превентивных мероприятий;</w:t>
      </w:r>
    </w:p>
    <w:p w:rsidR="00F56250" w:rsidRPr="003E13F1" w:rsidRDefault="00F56250" w:rsidP="00F56250">
      <w:pPr>
        <w:tabs>
          <w:tab w:val="num" w:pos="0"/>
        </w:tabs>
        <w:ind w:firstLine="720"/>
        <w:jc w:val="both"/>
        <w:rPr>
          <w:bCs/>
          <w:color w:val="000000" w:themeColor="text1"/>
          <w:sz w:val="26"/>
          <w:szCs w:val="26"/>
        </w:rPr>
      </w:pPr>
      <w:r w:rsidRPr="003E13F1">
        <w:rPr>
          <w:bCs/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оперативно довести информацию до глав муниципальных образований, руководителей объектов, на которых существует угроза возникновения аварийных ситуаций, населения;</w:t>
      </w:r>
    </w:p>
    <w:p w:rsidR="00F56250" w:rsidRPr="003E13F1" w:rsidRDefault="00F56250" w:rsidP="00F56250">
      <w:pPr>
        <w:tabs>
          <w:tab w:val="num" w:pos="0"/>
        </w:tabs>
        <w:ind w:firstLine="720"/>
        <w:jc w:val="both"/>
        <w:rPr>
          <w:bCs/>
          <w:color w:val="000000" w:themeColor="text1"/>
          <w:sz w:val="26"/>
          <w:szCs w:val="26"/>
        </w:rPr>
      </w:pPr>
      <w:r w:rsidRPr="003E13F1">
        <w:rPr>
          <w:bCs/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привести силы и средства постоянной готовности муниципальных звеньев ТП РСЧС в режим «Повышенная готовность»;</w:t>
      </w:r>
    </w:p>
    <w:p w:rsidR="00F56250" w:rsidRPr="003E13F1" w:rsidRDefault="00F56250" w:rsidP="00F56250">
      <w:pPr>
        <w:tabs>
          <w:tab w:val="num" w:pos="0"/>
        </w:tabs>
        <w:ind w:firstLine="720"/>
        <w:jc w:val="both"/>
        <w:rPr>
          <w:bCs/>
          <w:color w:val="000000" w:themeColor="text1"/>
          <w:sz w:val="26"/>
          <w:szCs w:val="26"/>
        </w:rPr>
      </w:pPr>
      <w:r w:rsidRPr="003E13F1">
        <w:rPr>
          <w:bCs/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организовать информирование населения, с размещением информации на официальных сайтах админист</w:t>
      </w:r>
      <w:r w:rsidR="00D266F9" w:rsidRPr="003E13F1">
        <w:rPr>
          <w:color w:val="000000" w:themeColor="text1"/>
          <w:sz w:val="26"/>
          <w:szCs w:val="26"/>
        </w:rPr>
        <w:t>раций муниципальных образований.</w:t>
      </w:r>
    </w:p>
    <w:p w:rsidR="003513C7" w:rsidRPr="003E13F1" w:rsidRDefault="003513C7" w:rsidP="003513C7">
      <w:pPr>
        <w:widowControl/>
        <w:autoSpaceDE/>
        <w:autoSpaceDN/>
        <w:adjustRightInd/>
        <w:ind w:left="284" w:firstLine="437"/>
        <w:jc w:val="both"/>
        <w:rPr>
          <w:color w:val="000000" w:themeColor="text1"/>
          <w:sz w:val="26"/>
          <w:szCs w:val="26"/>
        </w:rPr>
      </w:pPr>
    </w:p>
    <w:p w:rsidR="009B3195" w:rsidRPr="003E13F1" w:rsidRDefault="003513C7" w:rsidP="007A0E8C">
      <w:pPr>
        <w:widowControl/>
        <w:autoSpaceDE/>
        <w:autoSpaceDN/>
        <w:adjustRightInd/>
        <w:ind w:left="284" w:firstLine="437"/>
        <w:jc w:val="center"/>
        <w:rPr>
          <w:b/>
          <w:color w:val="000000" w:themeColor="text1"/>
          <w:sz w:val="26"/>
          <w:szCs w:val="26"/>
        </w:rPr>
      </w:pPr>
      <w:r w:rsidRPr="003E13F1">
        <w:rPr>
          <w:b/>
          <w:color w:val="000000" w:themeColor="text1"/>
          <w:sz w:val="26"/>
          <w:szCs w:val="26"/>
        </w:rPr>
        <w:t>Рекомендуемые мероприятия:</w:t>
      </w:r>
    </w:p>
    <w:p w:rsidR="009B3195" w:rsidRPr="003E13F1" w:rsidRDefault="009B3195" w:rsidP="009B3195">
      <w:pPr>
        <w:widowControl/>
        <w:autoSpaceDE/>
        <w:autoSpaceDN/>
        <w:adjustRightInd/>
        <w:ind w:firstLine="709"/>
        <w:jc w:val="both"/>
        <w:rPr>
          <w:b/>
          <w:color w:val="000000" w:themeColor="text1"/>
          <w:sz w:val="26"/>
          <w:szCs w:val="26"/>
        </w:rPr>
      </w:pPr>
      <w:r w:rsidRPr="003E13F1">
        <w:rPr>
          <w:bCs/>
          <w:color w:val="000000" w:themeColor="text1"/>
          <w:sz w:val="26"/>
          <w:szCs w:val="26"/>
        </w:rPr>
        <w:t>Органам исполнительной власти, органам местного самоуправления, организациям (в пределах своих компетенций и полномочий):</w:t>
      </w:r>
    </w:p>
    <w:p w:rsidR="00F56250" w:rsidRPr="003E13F1" w:rsidRDefault="00F56250" w:rsidP="00F56250">
      <w:pPr>
        <w:widowControl/>
        <w:autoSpaceDE/>
        <w:autoSpaceDN/>
        <w:adjustRightInd/>
        <w:ind w:firstLine="709"/>
        <w:jc w:val="both"/>
        <w:rPr>
          <w:b/>
          <w:color w:val="000000" w:themeColor="text1"/>
          <w:sz w:val="26"/>
          <w:szCs w:val="26"/>
        </w:rPr>
      </w:pPr>
      <w:r w:rsidRPr="003E13F1">
        <w:rPr>
          <w:b/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довести прогноз возникновения ЧС до председателей КЧС, всех служб района, организаций и учреждений муниципального звена ТП РСЧС, сельских и городских поселений;</w:t>
      </w:r>
    </w:p>
    <w:p w:rsidR="00F56250" w:rsidRPr="003E13F1" w:rsidRDefault="00F56250" w:rsidP="00F56250">
      <w:pPr>
        <w:widowControl/>
        <w:autoSpaceDE/>
        <w:autoSpaceDN/>
        <w:adjustRightInd/>
        <w:ind w:firstLine="709"/>
        <w:jc w:val="both"/>
        <w:rPr>
          <w:b/>
          <w:color w:val="000000" w:themeColor="text1"/>
          <w:sz w:val="26"/>
          <w:szCs w:val="26"/>
        </w:rPr>
      </w:pPr>
      <w:r w:rsidRPr="003E13F1">
        <w:rPr>
          <w:b/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обеспечить доведение данной информации до населения, в том числе через средства массовой информации, разместить на официальных сайтах;</w:t>
      </w:r>
    </w:p>
    <w:p w:rsidR="00F56250" w:rsidRPr="003E13F1" w:rsidRDefault="00F56250" w:rsidP="00F56250">
      <w:pPr>
        <w:widowControl/>
        <w:autoSpaceDE/>
        <w:autoSpaceDN/>
        <w:adjustRightInd/>
        <w:ind w:firstLine="709"/>
        <w:jc w:val="both"/>
        <w:rPr>
          <w:b/>
          <w:color w:val="000000" w:themeColor="text1"/>
          <w:sz w:val="26"/>
          <w:szCs w:val="26"/>
        </w:rPr>
      </w:pPr>
      <w:r w:rsidRPr="003E13F1">
        <w:rPr>
          <w:b/>
          <w:color w:val="000000" w:themeColor="text1"/>
          <w:sz w:val="26"/>
          <w:szCs w:val="26"/>
        </w:rPr>
        <w:lastRenderedPageBreak/>
        <w:t xml:space="preserve">- </w:t>
      </w:r>
      <w:r w:rsidR="003513C7" w:rsidRPr="003E13F1">
        <w:rPr>
          <w:color w:val="000000" w:themeColor="text1"/>
          <w:sz w:val="26"/>
          <w:szCs w:val="26"/>
        </w:rPr>
        <w:t>уточнить</w:t>
      </w:r>
      <w:r w:rsidR="00E45258" w:rsidRPr="003E13F1">
        <w:rPr>
          <w:color w:val="000000" w:themeColor="text1"/>
          <w:sz w:val="26"/>
          <w:szCs w:val="26"/>
        </w:rPr>
        <w:t xml:space="preserve"> п</w:t>
      </w:r>
      <w:r w:rsidR="003513C7" w:rsidRPr="003E13F1">
        <w:rPr>
          <w:color w:val="000000" w:themeColor="text1"/>
          <w:sz w:val="26"/>
          <w:szCs w:val="26"/>
        </w:rPr>
        <w:t>лан действий по предупреждению и ликвидации ЧС, в соответствии с которым привести в готовность силы и средства соответствующих аварийных служб;</w:t>
      </w:r>
    </w:p>
    <w:p w:rsidR="00F56250" w:rsidRPr="003E13F1" w:rsidRDefault="00F56250" w:rsidP="00F56250">
      <w:pPr>
        <w:widowControl/>
        <w:autoSpaceDE/>
        <w:autoSpaceDN/>
        <w:adjustRightInd/>
        <w:ind w:firstLine="709"/>
        <w:jc w:val="both"/>
        <w:rPr>
          <w:b/>
          <w:color w:val="000000" w:themeColor="text1"/>
          <w:sz w:val="26"/>
          <w:szCs w:val="26"/>
        </w:rPr>
      </w:pPr>
      <w:r w:rsidRPr="003E13F1">
        <w:rPr>
          <w:b/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усилить контроль за обстановкой по линии дежурно-диспетчерских служб, обеспечить немедленное прохождение информации и докладов;</w:t>
      </w:r>
    </w:p>
    <w:p w:rsidR="00F56250" w:rsidRPr="003E13F1" w:rsidRDefault="00F56250" w:rsidP="00F56250">
      <w:pPr>
        <w:widowControl/>
        <w:autoSpaceDE/>
        <w:autoSpaceDN/>
        <w:adjustRightInd/>
        <w:ind w:firstLine="709"/>
        <w:jc w:val="both"/>
        <w:rPr>
          <w:b/>
          <w:color w:val="000000" w:themeColor="text1"/>
          <w:sz w:val="26"/>
          <w:szCs w:val="26"/>
        </w:rPr>
      </w:pPr>
      <w:r w:rsidRPr="003E13F1">
        <w:rPr>
          <w:b/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провести предупредительные мероприятия по снижению возможного ущерба от ЧС;</w:t>
      </w:r>
    </w:p>
    <w:p w:rsidR="003513C7" w:rsidRPr="003E13F1" w:rsidRDefault="00F56250" w:rsidP="00F56250">
      <w:pPr>
        <w:widowControl/>
        <w:autoSpaceDE/>
        <w:autoSpaceDN/>
        <w:adjustRightInd/>
        <w:ind w:firstLine="709"/>
        <w:jc w:val="both"/>
        <w:rPr>
          <w:b/>
          <w:color w:val="000000" w:themeColor="text1"/>
          <w:sz w:val="26"/>
          <w:szCs w:val="26"/>
        </w:rPr>
      </w:pPr>
      <w:r w:rsidRPr="003E13F1">
        <w:rPr>
          <w:b/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при возникновении экстренных ситуаций (происшествий) немедленно информировать старшего оперативного дежурного ЦУКС ГУ МЧС России по Республике Мордовия.</w:t>
      </w:r>
    </w:p>
    <w:p w:rsidR="003513C7" w:rsidRPr="003E13F1" w:rsidRDefault="003513C7" w:rsidP="00DB5984">
      <w:pPr>
        <w:tabs>
          <w:tab w:val="left" w:pos="0"/>
        </w:tabs>
        <w:autoSpaceDE/>
        <w:autoSpaceDN/>
        <w:adjustRightInd/>
        <w:spacing w:after="60"/>
        <w:ind w:left="425" w:firstLine="284"/>
        <w:jc w:val="both"/>
        <w:rPr>
          <w:color w:val="000000" w:themeColor="text1"/>
          <w:sz w:val="26"/>
          <w:szCs w:val="26"/>
        </w:rPr>
      </w:pPr>
    </w:p>
    <w:p w:rsidR="00F56250" w:rsidRPr="003E13F1" w:rsidRDefault="003513C7" w:rsidP="00F56250">
      <w:pPr>
        <w:pStyle w:val="a3"/>
        <w:spacing w:after="60"/>
        <w:ind w:left="0" w:firstLine="709"/>
        <w:jc w:val="both"/>
        <w:rPr>
          <w:color w:val="000000" w:themeColor="text1"/>
          <w:sz w:val="26"/>
          <w:szCs w:val="26"/>
        </w:rPr>
      </w:pPr>
      <w:r w:rsidRPr="003E13F1">
        <w:rPr>
          <w:b/>
          <w:i/>
          <w:color w:val="000000" w:themeColor="text1"/>
          <w:sz w:val="26"/>
          <w:szCs w:val="26"/>
        </w:rPr>
        <w:t>Для предупреждения ДТП, крупных автомобильн</w:t>
      </w:r>
      <w:r w:rsidR="009E6776" w:rsidRPr="003E13F1">
        <w:rPr>
          <w:b/>
          <w:i/>
          <w:color w:val="000000" w:themeColor="text1"/>
          <w:sz w:val="26"/>
          <w:szCs w:val="26"/>
        </w:rPr>
        <w:t>ых аварий и заторов на дорогах:</w:t>
      </w:r>
    </w:p>
    <w:p w:rsidR="00F56250" w:rsidRPr="003E13F1" w:rsidRDefault="00F56250" w:rsidP="00F56250">
      <w:pPr>
        <w:pStyle w:val="a3"/>
        <w:spacing w:after="60"/>
        <w:ind w:left="0" w:firstLine="709"/>
        <w:jc w:val="both"/>
        <w:rPr>
          <w:b/>
          <w:i/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обеспечить контроль готовности спасательных служб к реагированию на происшествия;</w:t>
      </w:r>
    </w:p>
    <w:p w:rsidR="00F56250" w:rsidRPr="003E13F1" w:rsidRDefault="00F56250" w:rsidP="00F56250">
      <w:pPr>
        <w:pStyle w:val="a3"/>
        <w:spacing w:after="60"/>
        <w:ind w:left="0" w:firstLine="709"/>
        <w:jc w:val="both"/>
        <w:rPr>
          <w:b/>
          <w:i/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обеспечить своевременное информирование участников дорожного движения о погодных условиях;</w:t>
      </w:r>
    </w:p>
    <w:p w:rsidR="003513C7" w:rsidRPr="003E13F1" w:rsidRDefault="00F56250" w:rsidP="00F56250">
      <w:pPr>
        <w:pStyle w:val="a3"/>
        <w:spacing w:after="60"/>
        <w:ind w:left="0" w:firstLine="709"/>
        <w:jc w:val="both"/>
        <w:rPr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 xml:space="preserve">- </w:t>
      </w:r>
      <w:r w:rsidR="003513C7" w:rsidRPr="003E13F1">
        <w:rPr>
          <w:color w:val="000000" w:themeColor="text1"/>
          <w:sz w:val="26"/>
          <w:szCs w:val="26"/>
        </w:rPr>
        <w:t>обеспечить своевременное реагирование дорожных служб в соответствии с полученным прогнозом и предупреждением об ухудшении погодных условий.</w:t>
      </w:r>
    </w:p>
    <w:p w:rsidR="006001C8" w:rsidRPr="003E13F1" w:rsidRDefault="006001C8" w:rsidP="006001C8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val="x-none"/>
        </w:rPr>
      </w:pPr>
      <w:r w:rsidRPr="003E13F1">
        <w:rPr>
          <w:rFonts w:eastAsia="Calibri"/>
          <w:color w:val="000000" w:themeColor="text1"/>
          <w:sz w:val="26"/>
          <w:szCs w:val="26"/>
        </w:rPr>
        <w:t xml:space="preserve">- </w:t>
      </w:r>
      <w:r w:rsidRPr="003E13F1">
        <w:rPr>
          <w:rFonts w:eastAsia="Calibri"/>
          <w:color w:val="000000" w:themeColor="text1"/>
          <w:sz w:val="26"/>
          <w:szCs w:val="26"/>
          <w:lang w:val="x-none"/>
        </w:rPr>
        <w:t>с помощью СМИ проводить информирование участников дорожного движения о проблемных участках дорог.</w:t>
      </w:r>
    </w:p>
    <w:p w:rsidR="003513C7" w:rsidRPr="003E13F1" w:rsidRDefault="003513C7" w:rsidP="00DB5984">
      <w:pPr>
        <w:pStyle w:val="a3"/>
        <w:widowControl/>
        <w:adjustRightInd/>
        <w:spacing w:after="0"/>
        <w:ind w:left="425" w:firstLine="284"/>
        <w:contextualSpacing/>
        <w:jc w:val="both"/>
        <w:rPr>
          <w:color w:val="000000" w:themeColor="text1"/>
          <w:sz w:val="26"/>
          <w:szCs w:val="26"/>
        </w:rPr>
      </w:pPr>
    </w:p>
    <w:p w:rsidR="00F56250" w:rsidRPr="003E13F1" w:rsidRDefault="003513C7" w:rsidP="00F56250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3E13F1">
        <w:rPr>
          <w:b/>
          <w:i/>
          <w:color w:val="000000" w:themeColor="text1"/>
          <w:sz w:val="26"/>
          <w:szCs w:val="26"/>
        </w:rPr>
        <w:t>В целях предупреждения возможных перебоев в работе систем жизнеобеспечения населения</w:t>
      </w:r>
      <w:r w:rsidRPr="003E13F1">
        <w:rPr>
          <w:color w:val="000000" w:themeColor="text1"/>
          <w:sz w:val="26"/>
          <w:szCs w:val="26"/>
        </w:rPr>
        <w:t>:</w:t>
      </w:r>
    </w:p>
    <w:p w:rsidR="00F56250" w:rsidRPr="003E13F1" w:rsidRDefault="00F56250" w:rsidP="00F56250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 xml:space="preserve">- </w:t>
      </w:r>
      <w:r w:rsidR="00FE1B6F" w:rsidRPr="003E13F1">
        <w:rPr>
          <w:color w:val="000000" w:themeColor="text1"/>
          <w:sz w:val="26"/>
          <w:szCs w:val="26"/>
        </w:rPr>
        <w:t>о</w:t>
      </w:r>
      <w:r w:rsidR="003513C7" w:rsidRPr="003E13F1">
        <w:rPr>
          <w:color w:val="000000" w:themeColor="text1"/>
          <w:sz w:val="26"/>
          <w:szCs w:val="26"/>
        </w:rPr>
        <w:t>перативным группам администраций муниципальных образований республики организовать и провести обход (осмотр) воздушных линий электропередач высокого и низкого напряжения, питающих объекты жизнеобеспечения населения, устранить провисы проводов, где они больше требований ПУЭ;</w:t>
      </w:r>
    </w:p>
    <w:p w:rsidR="00F56250" w:rsidRPr="003E13F1" w:rsidRDefault="00F56250" w:rsidP="00F56250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 xml:space="preserve">- </w:t>
      </w:r>
      <w:r w:rsidR="00FE1B6F" w:rsidRPr="003E13F1">
        <w:rPr>
          <w:color w:val="000000" w:themeColor="text1"/>
          <w:sz w:val="26"/>
          <w:szCs w:val="26"/>
        </w:rPr>
        <w:t>д</w:t>
      </w:r>
      <w:r w:rsidR="003513C7" w:rsidRPr="003E13F1">
        <w:rPr>
          <w:color w:val="000000" w:themeColor="text1"/>
          <w:sz w:val="26"/>
          <w:szCs w:val="26"/>
        </w:rPr>
        <w:t>олжностным лицам администраций, ЖКХ осуществлять контроль за работой объектов водоснабжения, газоснабжения и энергоснабжения;</w:t>
      </w:r>
    </w:p>
    <w:p w:rsidR="00F56250" w:rsidRPr="003E13F1" w:rsidRDefault="00F56250" w:rsidP="00F56250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 xml:space="preserve">- </w:t>
      </w:r>
      <w:r w:rsidR="00FE1B6F" w:rsidRPr="003E13F1">
        <w:rPr>
          <w:color w:val="000000" w:themeColor="text1"/>
          <w:sz w:val="26"/>
          <w:szCs w:val="26"/>
        </w:rPr>
        <w:t>о</w:t>
      </w:r>
      <w:r w:rsidR="003513C7" w:rsidRPr="003E13F1">
        <w:rPr>
          <w:color w:val="000000" w:themeColor="text1"/>
          <w:sz w:val="26"/>
          <w:szCs w:val="26"/>
        </w:rPr>
        <w:t>рганизовать круглосуточное дежурство ав</w:t>
      </w:r>
      <w:r w:rsidR="00815174" w:rsidRPr="003E13F1">
        <w:rPr>
          <w:color w:val="000000" w:themeColor="text1"/>
          <w:sz w:val="26"/>
          <w:szCs w:val="26"/>
        </w:rPr>
        <w:t>арийно-восстановительных бригад;</w:t>
      </w:r>
    </w:p>
    <w:p w:rsidR="00F56250" w:rsidRPr="003E13F1" w:rsidRDefault="00F56250" w:rsidP="00F56250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 xml:space="preserve">- </w:t>
      </w:r>
      <w:r w:rsidR="00FE1B6F" w:rsidRPr="003E13F1">
        <w:rPr>
          <w:color w:val="000000" w:themeColor="text1"/>
          <w:sz w:val="26"/>
          <w:szCs w:val="26"/>
        </w:rPr>
        <w:t>у</w:t>
      </w:r>
      <w:r w:rsidR="003513C7" w:rsidRPr="003E13F1">
        <w:rPr>
          <w:color w:val="000000" w:themeColor="text1"/>
          <w:sz w:val="26"/>
          <w:szCs w:val="26"/>
        </w:rPr>
        <w:t>силить контроль за обстановкой по линии дежурно-диспетчерских служб, обеспечить немедленное прохождение информации и докладов;</w:t>
      </w:r>
    </w:p>
    <w:p w:rsidR="00372A78" w:rsidRPr="003E13F1" w:rsidRDefault="00F56250" w:rsidP="00F56250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 xml:space="preserve">- </w:t>
      </w:r>
      <w:r w:rsidR="00FE1B6F" w:rsidRPr="003E13F1">
        <w:rPr>
          <w:color w:val="000000" w:themeColor="text1"/>
          <w:sz w:val="26"/>
          <w:szCs w:val="26"/>
        </w:rPr>
        <w:t>с</w:t>
      </w:r>
      <w:r w:rsidR="003513C7" w:rsidRPr="003E13F1">
        <w:rPr>
          <w:color w:val="000000" w:themeColor="text1"/>
          <w:sz w:val="26"/>
          <w:szCs w:val="26"/>
        </w:rPr>
        <w:t>оздать аварийный запас топлива для аварийно-восстановительных бригад.</w:t>
      </w:r>
    </w:p>
    <w:p w:rsidR="006001C8" w:rsidRPr="003E13F1" w:rsidRDefault="006001C8" w:rsidP="006001C8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  <w:lang w:val="x-none"/>
        </w:rPr>
      </w:pPr>
      <w:r w:rsidRPr="003E13F1">
        <w:rPr>
          <w:rFonts w:eastAsia="Calibri"/>
          <w:color w:val="000000" w:themeColor="text1"/>
          <w:sz w:val="26"/>
          <w:szCs w:val="26"/>
        </w:rPr>
        <w:t xml:space="preserve">- </w:t>
      </w:r>
      <w:r w:rsidRPr="003E13F1">
        <w:rPr>
          <w:rFonts w:eastAsia="Calibri"/>
          <w:color w:val="000000" w:themeColor="text1"/>
          <w:sz w:val="26"/>
          <w:szCs w:val="26"/>
          <w:lang w:val="x-none"/>
        </w:rPr>
        <w:t>повысить реагирование дорожных служб на прогнозы и предупреждения об ухудшении погодных условий.</w:t>
      </w:r>
    </w:p>
    <w:p w:rsidR="00AE6893" w:rsidRPr="003E13F1" w:rsidRDefault="00AE6893" w:rsidP="006001C8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  <w:lang w:val="x-none"/>
        </w:rPr>
      </w:pPr>
    </w:p>
    <w:p w:rsidR="00AE6893" w:rsidRPr="003E13F1" w:rsidRDefault="003513C7" w:rsidP="00C873F7">
      <w:pPr>
        <w:tabs>
          <w:tab w:val="left" w:pos="851"/>
        </w:tabs>
        <w:ind w:left="567" w:right="28"/>
        <w:jc w:val="center"/>
        <w:rPr>
          <w:b/>
          <w:i/>
          <w:color w:val="000000" w:themeColor="text1"/>
          <w:sz w:val="26"/>
          <w:szCs w:val="26"/>
        </w:rPr>
      </w:pPr>
      <w:r w:rsidRPr="003E13F1">
        <w:rPr>
          <w:b/>
          <w:i/>
          <w:color w:val="000000" w:themeColor="text1"/>
          <w:sz w:val="26"/>
          <w:szCs w:val="26"/>
        </w:rPr>
        <w:t>Населению рекомендуется:</w:t>
      </w:r>
    </w:p>
    <w:p w:rsidR="00B8372E" w:rsidRPr="003E13F1" w:rsidRDefault="00B8372E" w:rsidP="00B8372E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3E13F1">
        <w:rPr>
          <w:b/>
          <w:i/>
          <w:color w:val="000000" w:themeColor="text1"/>
          <w:sz w:val="26"/>
          <w:szCs w:val="26"/>
        </w:rPr>
        <w:t>В целях предупреждения возможных перебоев в работе систем жизнеобеспечения населения</w:t>
      </w:r>
      <w:r w:rsidRPr="003E13F1">
        <w:rPr>
          <w:color w:val="000000" w:themeColor="text1"/>
          <w:sz w:val="26"/>
          <w:szCs w:val="26"/>
        </w:rPr>
        <w:t>:</w:t>
      </w:r>
    </w:p>
    <w:p w:rsidR="00B8372E" w:rsidRPr="003E13F1" w:rsidRDefault="00B8372E" w:rsidP="00B8372E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E13F1">
        <w:rPr>
          <w:rFonts w:eastAsia="Calibri"/>
          <w:color w:val="000000" w:themeColor="text1"/>
          <w:sz w:val="26"/>
          <w:szCs w:val="26"/>
        </w:rPr>
        <w:t>- оперативным группам администраций муниципальных образований республики организовать и провести обход (осмотр) воздушных линий электропередач высокого и низкого напряжения, питающих объекты жизнеобеспечения населения, устранить провисы проводов, где они больше требований ПУЭ;</w:t>
      </w:r>
    </w:p>
    <w:p w:rsidR="00B8372E" w:rsidRPr="003E13F1" w:rsidRDefault="00B8372E" w:rsidP="00B8372E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E13F1">
        <w:rPr>
          <w:rFonts w:eastAsia="Calibri"/>
          <w:color w:val="000000" w:themeColor="text1"/>
          <w:sz w:val="26"/>
          <w:szCs w:val="26"/>
        </w:rPr>
        <w:t>- проверить готовность резервных источников питания находящихся на социально-значимых объектах с круглосуточным пребыванием людей;</w:t>
      </w:r>
    </w:p>
    <w:p w:rsidR="00B8372E" w:rsidRPr="003E13F1" w:rsidRDefault="00B8372E" w:rsidP="00B8372E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E13F1">
        <w:rPr>
          <w:rFonts w:eastAsia="Calibri"/>
          <w:color w:val="000000" w:themeColor="text1"/>
          <w:sz w:val="26"/>
          <w:szCs w:val="26"/>
        </w:rPr>
        <w:lastRenderedPageBreak/>
        <w:t>- провести разъяснительную работу с населением об ограничении выходов вне населенных пунктов;</w:t>
      </w:r>
    </w:p>
    <w:p w:rsidR="00B8372E" w:rsidRPr="003E13F1" w:rsidRDefault="00B8372E" w:rsidP="00B8372E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E13F1">
        <w:rPr>
          <w:rFonts w:eastAsia="Calibri"/>
          <w:color w:val="000000" w:themeColor="text1"/>
          <w:sz w:val="26"/>
          <w:szCs w:val="26"/>
        </w:rPr>
        <w:t>- должностным лицам администраций, ЖКХ осуществлять контроль в ночное время суток за работой объектов водоснабжения, газоснабжения и энергоснабжения;</w:t>
      </w:r>
    </w:p>
    <w:p w:rsidR="00B8372E" w:rsidRPr="003E13F1" w:rsidRDefault="00B8372E" w:rsidP="00B8372E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E13F1">
        <w:rPr>
          <w:rFonts w:eastAsia="Calibri"/>
          <w:color w:val="000000" w:themeColor="text1"/>
          <w:sz w:val="26"/>
          <w:szCs w:val="26"/>
        </w:rPr>
        <w:t>- проверить и обеспечить готовность системы оповещения, средств связи и управления, в том числе дублирующих, автономных источников энергоснабжения, в первую очередь в лечебных учреждениях и критически важных для инфраструктуры экономики объектах;</w:t>
      </w:r>
    </w:p>
    <w:p w:rsidR="00B8372E" w:rsidRPr="003E13F1" w:rsidRDefault="00B8372E" w:rsidP="00B8372E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E13F1">
        <w:rPr>
          <w:rFonts w:eastAsia="Calibri"/>
          <w:color w:val="000000" w:themeColor="text1"/>
          <w:sz w:val="26"/>
          <w:szCs w:val="26"/>
        </w:rPr>
        <w:t>- организовать круглосуточное дежурство аварийно-восстановительных бригад;</w:t>
      </w:r>
    </w:p>
    <w:p w:rsidR="00B8372E" w:rsidRPr="003E13F1" w:rsidRDefault="00B8372E" w:rsidP="00B8372E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E13F1">
        <w:rPr>
          <w:rFonts w:eastAsia="Calibri"/>
          <w:color w:val="000000" w:themeColor="text1"/>
          <w:sz w:val="26"/>
          <w:szCs w:val="26"/>
        </w:rPr>
        <w:t>- усилить контроль за обстановкой по линии дежурно-диспетчерских служб, обеспечить немедленное прохождение информации и докладов;</w:t>
      </w:r>
    </w:p>
    <w:p w:rsidR="00B8372E" w:rsidRPr="003E13F1" w:rsidRDefault="00B8372E" w:rsidP="00B8372E">
      <w:pPr>
        <w:tabs>
          <w:tab w:val="left" w:pos="426"/>
          <w:tab w:val="left" w:pos="10348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E13F1">
        <w:rPr>
          <w:rFonts w:eastAsia="Calibri"/>
          <w:color w:val="000000" w:themeColor="text1"/>
          <w:sz w:val="26"/>
          <w:szCs w:val="26"/>
        </w:rPr>
        <w:t>- создать аварийный запас топлива для аварийно-восстановительных бригад.</w:t>
      </w:r>
    </w:p>
    <w:p w:rsidR="003E13F1" w:rsidRDefault="003E13F1" w:rsidP="00B8372E">
      <w:pPr>
        <w:spacing w:beforeLines="120" w:before="288"/>
        <w:ind w:firstLine="709"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:rsidR="003E13F1" w:rsidRPr="000B177C" w:rsidRDefault="003E13F1" w:rsidP="003E13F1">
      <w:pPr>
        <w:widowControl/>
        <w:autoSpaceDE/>
        <w:adjustRightInd/>
        <w:spacing w:before="100" w:beforeAutospacing="1" w:after="100" w:afterAutospacing="1"/>
        <w:ind w:firstLine="709"/>
        <w:contextualSpacing/>
        <w:rPr>
          <w:b/>
          <w:bCs/>
          <w:sz w:val="26"/>
          <w:szCs w:val="26"/>
          <w:u w:val="single"/>
        </w:rPr>
      </w:pPr>
      <w:r w:rsidRPr="000B177C">
        <w:rPr>
          <w:b/>
          <w:bCs/>
          <w:sz w:val="26"/>
          <w:szCs w:val="26"/>
          <w:u w:val="single"/>
        </w:rPr>
        <w:t>Рекомендации для населения при сильном ветре.</w:t>
      </w:r>
    </w:p>
    <w:p w:rsidR="003E13F1" w:rsidRPr="000B177C" w:rsidRDefault="003E13F1" w:rsidP="003E13F1">
      <w:pPr>
        <w:widowControl/>
        <w:autoSpaceDE/>
        <w:adjustRightInd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0B177C">
        <w:rPr>
          <w:sz w:val="26"/>
          <w:szCs w:val="26"/>
        </w:rPr>
        <w:t>- уберите хозяйственные вещи со двора и балконов, уберите сухие деревья, которые могут нанести ущерб вашему жилищу.</w:t>
      </w:r>
    </w:p>
    <w:p w:rsidR="003E13F1" w:rsidRPr="000B177C" w:rsidRDefault="003E13F1" w:rsidP="003E13F1">
      <w:pPr>
        <w:widowControl/>
        <w:autoSpaceDE/>
        <w:adjustRightInd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0B177C">
        <w:rPr>
          <w:sz w:val="26"/>
          <w:szCs w:val="26"/>
        </w:rPr>
        <w:t>- 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3E13F1" w:rsidRPr="000B177C" w:rsidRDefault="003E13F1" w:rsidP="003E13F1">
      <w:pPr>
        <w:widowControl/>
        <w:autoSpaceDE/>
        <w:adjustRightInd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0B177C">
        <w:rPr>
          <w:sz w:val="26"/>
          <w:szCs w:val="26"/>
        </w:rPr>
        <w:t>- находясь на улице, обходите рекламные щиты, шаткие строения и дома с неустойчивой кровлей.</w:t>
      </w:r>
    </w:p>
    <w:p w:rsidR="003E13F1" w:rsidRPr="000B177C" w:rsidRDefault="003E13F1" w:rsidP="003E13F1">
      <w:pPr>
        <w:widowControl/>
        <w:autoSpaceDE/>
        <w:adjustRightInd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0B177C">
        <w:rPr>
          <w:sz w:val="26"/>
          <w:szCs w:val="26"/>
        </w:rPr>
        <w:t>-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B8372E" w:rsidRPr="003E13F1" w:rsidRDefault="00B8372E" w:rsidP="00B8372E">
      <w:pPr>
        <w:spacing w:beforeLines="120" w:before="288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B8372E" w:rsidRPr="003E13F1" w:rsidRDefault="00B8372E" w:rsidP="00B8372E">
      <w:pPr>
        <w:widowControl/>
        <w:autoSpaceDE/>
        <w:autoSpaceDN/>
        <w:adjustRightInd/>
        <w:contextualSpacing/>
        <w:jc w:val="both"/>
        <w:rPr>
          <w:rFonts w:ascii="Arial Unicode MS" w:hAnsi="Arial Unicode MS" w:cs="Tahoma"/>
          <w:color w:val="000000" w:themeColor="text1"/>
          <w:sz w:val="26"/>
          <w:szCs w:val="26"/>
        </w:rPr>
      </w:pPr>
    </w:p>
    <w:p w:rsidR="00B8372E" w:rsidRPr="003E13F1" w:rsidRDefault="00B8372E" w:rsidP="00B8372E">
      <w:pPr>
        <w:widowControl/>
        <w:autoSpaceDE/>
        <w:autoSpaceDN/>
        <w:adjustRightInd/>
        <w:ind w:left="567"/>
        <w:contextualSpacing/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3E13F1">
        <w:rPr>
          <w:b/>
          <w:bCs/>
          <w:i/>
          <w:iCs/>
          <w:color w:val="000000" w:themeColor="text1"/>
          <w:sz w:val="26"/>
          <w:szCs w:val="26"/>
        </w:rPr>
        <w:t>При необходимости обращайтесь по телефонам: «01» (со стационарных аппаратов), «112» (с мобильных аппаратов).</w:t>
      </w:r>
    </w:p>
    <w:p w:rsidR="00B8372E" w:rsidRPr="003E13F1" w:rsidRDefault="00B8372E" w:rsidP="00B8372E">
      <w:pPr>
        <w:pStyle w:val="a3"/>
        <w:widowControl/>
        <w:spacing w:after="0"/>
        <w:ind w:left="0"/>
        <w:jc w:val="both"/>
        <w:rPr>
          <w:color w:val="000000" w:themeColor="text1"/>
          <w:sz w:val="26"/>
          <w:szCs w:val="26"/>
        </w:rPr>
      </w:pPr>
    </w:p>
    <w:p w:rsidR="00B8372E" w:rsidRPr="003E13F1" w:rsidRDefault="00B8372E" w:rsidP="00B8372E">
      <w:pPr>
        <w:pStyle w:val="a3"/>
        <w:widowControl/>
        <w:spacing w:after="0"/>
        <w:ind w:left="0"/>
        <w:jc w:val="both"/>
        <w:rPr>
          <w:color w:val="000000" w:themeColor="text1"/>
          <w:sz w:val="26"/>
          <w:szCs w:val="26"/>
        </w:rPr>
      </w:pPr>
    </w:p>
    <w:p w:rsidR="00B8372E" w:rsidRPr="003E13F1" w:rsidRDefault="00B8372E" w:rsidP="00B8372E">
      <w:pPr>
        <w:pStyle w:val="a3"/>
        <w:widowControl/>
        <w:spacing w:after="0"/>
        <w:ind w:left="0"/>
        <w:jc w:val="both"/>
        <w:rPr>
          <w:color w:val="000000" w:themeColor="text1"/>
          <w:sz w:val="26"/>
          <w:szCs w:val="26"/>
        </w:rPr>
      </w:pPr>
    </w:p>
    <w:p w:rsidR="00B8372E" w:rsidRPr="003E13F1" w:rsidRDefault="00B8372E" w:rsidP="00B8372E">
      <w:pPr>
        <w:pStyle w:val="a3"/>
        <w:widowControl/>
        <w:spacing w:after="0"/>
        <w:ind w:left="0"/>
        <w:jc w:val="both"/>
        <w:rPr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>Заместитель начальника (старший оперативный дежурный)</w:t>
      </w:r>
    </w:p>
    <w:p w:rsidR="00B8372E" w:rsidRPr="003E13F1" w:rsidRDefault="00B8372E" w:rsidP="00B8372E">
      <w:pPr>
        <w:pStyle w:val="a3"/>
        <w:widowControl/>
        <w:tabs>
          <w:tab w:val="left" w:pos="8511"/>
        </w:tabs>
        <w:spacing w:after="0"/>
        <w:ind w:left="0"/>
        <w:jc w:val="both"/>
        <w:rPr>
          <w:color w:val="000000" w:themeColor="text1"/>
          <w:sz w:val="26"/>
          <w:szCs w:val="26"/>
        </w:rPr>
      </w:pPr>
      <w:r w:rsidRPr="003E13F1">
        <w:rPr>
          <w:color w:val="000000" w:themeColor="text1"/>
          <w:sz w:val="26"/>
          <w:szCs w:val="26"/>
        </w:rPr>
        <w:t>ЦУКС (управление) ГУ МЧС России по Республике Мордовия</w:t>
      </w:r>
    </w:p>
    <w:p w:rsidR="00B8372E" w:rsidRDefault="002320E0" w:rsidP="00B8372E">
      <w:pPr>
        <w:pStyle w:val="a3"/>
        <w:widowControl/>
        <w:spacing w:after="0"/>
        <w:ind w:left="0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proofErr w:type="gramStart"/>
      <w:r>
        <w:rPr>
          <w:color w:val="000000" w:themeColor="text1"/>
          <w:sz w:val="26"/>
          <w:szCs w:val="26"/>
        </w:rPr>
        <w:t>подполковник</w:t>
      </w:r>
      <w:proofErr w:type="gramEnd"/>
      <w:r w:rsidR="003E13F1">
        <w:rPr>
          <w:color w:val="000000" w:themeColor="text1"/>
          <w:sz w:val="26"/>
          <w:szCs w:val="26"/>
        </w:rPr>
        <w:t xml:space="preserve"> </w:t>
      </w:r>
      <w:r w:rsidR="00B8372E" w:rsidRPr="003E13F1">
        <w:rPr>
          <w:color w:val="000000" w:themeColor="text1"/>
          <w:sz w:val="26"/>
          <w:szCs w:val="26"/>
        </w:rPr>
        <w:t xml:space="preserve">внутренней службы                                                   </w:t>
      </w:r>
      <w:r w:rsidR="003E13F1">
        <w:rPr>
          <w:color w:val="000000" w:themeColor="text1"/>
          <w:sz w:val="26"/>
          <w:szCs w:val="26"/>
        </w:rPr>
        <w:t xml:space="preserve">                </w:t>
      </w:r>
      <w:r w:rsidR="00FE7F5E">
        <w:rPr>
          <w:color w:val="000000" w:themeColor="text1"/>
          <w:sz w:val="26"/>
          <w:szCs w:val="26"/>
        </w:rPr>
        <w:t>Р.В. Голиков</w:t>
      </w:r>
    </w:p>
    <w:p w:rsidR="00FE7F5E" w:rsidRPr="003E13F1" w:rsidRDefault="00FE7F5E" w:rsidP="00B8372E">
      <w:pPr>
        <w:pStyle w:val="a3"/>
        <w:widowControl/>
        <w:spacing w:after="0"/>
        <w:ind w:left="0"/>
        <w:jc w:val="both"/>
        <w:rPr>
          <w:color w:val="000000" w:themeColor="text1"/>
          <w:sz w:val="18"/>
          <w:szCs w:val="18"/>
        </w:rPr>
      </w:pPr>
    </w:p>
    <w:p w:rsidR="00B8372E" w:rsidRPr="003E13F1" w:rsidRDefault="00B8372E" w:rsidP="00B8372E">
      <w:pPr>
        <w:widowControl/>
        <w:autoSpaceDE/>
        <w:autoSpaceDN/>
        <w:adjustRightInd/>
        <w:ind w:left="567"/>
        <w:contextualSpacing/>
        <w:rPr>
          <w:bCs/>
          <w:iCs/>
          <w:color w:val="000000" w:themeColor="text1"/>
          <w:sz w:val="26"/>
          <w:szCs w:val="26"/>
        </w:rPr>
      </w:pPr>
    </w:p>
    <w:p w:rsidR="00B8372E" w:rsidRPr="003E13F1" w:rsidRDefault="00B8372E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B8372E" w:rsidRDefault="00B8372E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2320E0" w:rsidRDefault="002320E0" w:rsidP="00B8372E">
      <w:pPr>
        <w:pStyle w:val="a5"/>
        <w:spacing w:after="0"/>
        <w:ind w:right="567"/>
        <w:rPr>
          <w:color w:val="000000" w:themeColor="text1"/>
          <w:sz w:val="26"/>
          <w:szCs w:val="26"/>
        </w:rPr>
      </w:pPr>
    </w:p>
    <w:p w:rsidR="00B8372E" w:rsidRPr="003E13F1" w:rsidRDefault="00FE7F5E" w:rsidP="00B8372E">
      <w:pPr>
        <w:widowControl/>
        <w:autoSpaceDE/>
        <w:autoSpaceDN/>
        <w:adjustRightInd/>
        <w:ind w:righ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Казанцев А.С.</w:t>
      </w:r>
    </w:p>
    <w:p w:rsidR="00B8372E" w:rsidRPr="003E13F1" w:rsidRDefault="00B8372E" w:rsidP="00B8372E">
      <w:pPr>
        <w:widowControl/>
        <w:autoSpaceDE/>
        <w:autoSpaceDN/>
        <w:adjustRightInd/>
        <w:ind w:right="567"/>
        <w:rPr>
          <w:color w:val="000000" w:themeColor="text1"/>
          <w:sz w:val="18"/>
          <w:szCs w:val="18"/>
        </w:rPr>
      </w:pPr>
      <w:r w:rsidRPr="003E13F1">
        <w:rPr>
          <w:color w:val="000000" w:themeColor="text1"/>
          <w:sz w:val="18"/>
          <w:szCs w:val="18"/>
        </w:rPr>
        <w:t>8(8342) 57-02-79</w:t>
      </w:r>
    </w:p>
    <w:p w:rsidR="006B539A" w:rsidRPr="003E13F1" w:rsidRDefault="00B8372E" w:rsidP="00CF0AAC">
      <w:pPr>
        <w:widowControl/>
        <w:jc w:val="both"/>
        <w:rPr>
          <w:color w:val="000000" w:themeColor="text1"/>
          <w:sz w:val="18"/>
          <w:szCs w:val="18"/>
        </w:rPr>
      </w:pPr>
      <w:r w:rsidRPr="003E13F1">
        <w:rPr>
          <w:color w:val="000000" w:themeColor="text1"/>
          <w:sz w:val="18"/>
          <w:szCs w:val="18"/>
        </w:rPr>
        <w:t>ВЦСС: 3-61-50-727</w:t>
      </w:r>
    </w:p>
    <w:sectPr w:rsidR="006B539A" w:rsidRPr="003E13F1" w:rsidSect="0019701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0748"/>
    <w:multiLevelType w:val="hybridMultilevel"/>
    <w:tmpl w:val="0EA0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E0C72"/>
    <w:multiLevelType w:val="hybridMultilevel"/>
    <w:tmpl w:val="55287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8F297A"/>
    <w:multiLevelType w:val="hybridMultilevel"/>
    <w:tmpl w:val="94FE44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DC642E"/>
    <w:multiLevelType w:val="hybridMultilevel"/>
    <w:tmpl w:val="14BA788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5"/>
    <w:rsid w:val="00050181"/>
    <w:rsid w:val="000B6A86"/>
    <w:rsid w:val="000C7501"/>
    <w:rsid w:val="000E4AAB"/>
    <w:rsid w:val="00104648"/>
    <w:rsid w:val="001262CC"/>
    <w:rsid w:val="00155637"/>
    <w:rsid w:val="00160298"/>
    <w:rsid w:val="001761D6"/>
    <w:rsid w:val="00197015"/>
    <w:rsid w:val="001A2076"/>
    <w:rsid w:val="001D734A"/>
    <w:rsid w:val="001E3A2E"/>
    <w:rsid w:val="001F5EA6"/>
    <w:rsid w:val="00206754"/>
    <w:rsid w:val="002127A4"/>
    <w:rsid w:val="002320E0"/>
    <w:rsid w:val="0023707F"/>
    <w:rsid w:val="002437DF"/>
    <w:rsid w:val="0024593E"/>
    <w:rsid w:val="002708A9"/>
    <w:rsid w:val="00271B69"/>
    <w:rsid w:val="00276404"/>
    <w:rsid w:val="00297A64"/>
    <w:rsid w:val="002A257A"/>
    <w:rsid w:val="002E295B"/>
    <w:rsid w:val="002F713E"/>
    <w:rsid w:val="003125A8"/>
    <w:rsid w:val="0031635E"/>
    <w:rsid w:val="003430B9"/>
    <w:rsid w:val="003513C7"/>
    <w:rsid w:val="003555A7"/>
    <w:rsid w:val="003717BC"/>
    <w:rsid w:val="00372A78"/>
    <w:rsid w:val="0038748E"/>
    <w:rsid w:val="003B0589"/>
    <w:rsid w:val="003B5BF0"/>
    <w:rsid w:val="003D28E4"/>
    <w:rsid w:val="003E13F1"/>
    <w:rsid w:val="003E6AF8"/>
    <w:rsid w:val="003F7A62"/>
    <w:rsid w:val="00431F03"/>
    <w:rsid w:val="00437EAA"/>
    <w:rsid w:val="0044220C"/>
    <w:rsid w:val="004628A9"/>
    <w:rsid w:val="0046333E"/>
    <w:rsid w:val="00472152"/>
    <w:rsid w:val="0048702C"/>
    <w:rsid w:val="004B073F"/>
    <w:rsid w:val="004E41EC"/>
    <w:rsid w:val="004F0438"/>
    <w:rsid w:val="004F1A42"/>
    <w:rsid w:val="004F578F"/>
    <w:rsid w:val="00555B92"/>
    <w:rsid w:val="00575A6F"/>
    <w:rsid w:val="00575B0F"/>
    <w:rsid w:val="00595047"/>
    <w:rsid w:val="005B2A86"/>
    <w:rsid w:val="005C624A"/>
    <w:rsid w:val="005F240F"/>
    <w:rsid w:val="005F5174"/>
    <w:rsid w:val="006001C8"/>
    <w:rsid w:val="00621376"/>
    <w:rsid w:val="0063243D"/>
    <w:rsid w:val="00637519"/>
    <w:rsid w:val="00643312"/>
    <w:rsid w:val="00647B43"/>
    <w:rsid w:val="00651DBB"/>
    <w:rsid w:val="0066343F"/>
    <w:rsid w:val="00673B12"/>
    <w:rsid w:val="00680AE4"/>
    <w:rsid w:val="006A75A7"/>
    <w:rsid w:val="006B451B"/>
    <w:rsid w:val="006B539A"/>
    <w:rsid w:val="006D7939"/>
    <w:rsid w:val="00702460"/>
    <w:rsid w:val="00710217"/>
    <w:rsid w:val="00710918"/>
    <w:rsid w:val="00713010"/>
    <w:rsid w:val="00722A1E"/>
    <w:rsid w:val="007245F2"/>
    <w:rsid w:val="0076063A"/>
    <w:rsid w:val="00766A2D"/>
    <w:rsid w:val="00766BF1"/>
    <w:rsid w:val="007A0E8C"/>
    <w:rsid w:val="007C3460"/>
    <w:rsid w:val="007C684D"/>
    <w:rsid w:val="007E1A0C"/>
    <w:rsid w:val="00815174"/>
    <w:rsid w:val="0082362D"/>
    <w:rsid w:val="008266DD"/>
    <w:rsid w:val="00844B5A"/>
    <w:rsid w:val="008916F6"/>
    <w:rsid w:val="008A233B"/>
    <w:rsid w:val="008A2D85"/>
    <w:rsid w:val="008A6060"/>
    <w:rsid w:val="008B4EE9"/>
    <w:rsid w:val="008C020D"/>
    <w:rsid w:val="008C6A61"/>
    <w:rsid w:val="008D0511"/>
    <w:rsid w:val="008F09D2"/>
    <w:rsid w:val="00904AA0"/>
    <w:rsid w:val="00916B24"/>
    <w:rsid w:val="00925D25"/>
    <w:rsid w:val="00935021"/>
    <w:rsid w:val="009436A1"/>
    <w:rsid w:val="00945827"/>
    <w:rsid w:val="009714FE"/>
    <w:rsid w:val="009B3195"/>
    <w:rsid w:val="009C40F7"/>
    <w:rsid w:val="009C7710"/>
    <w:rsid w:val="009D142F"/>
    <w:rsid w:val="009E6776"/>
    <w:rsid w:val="009F747A"/>
    <w:rsid w:val="00A0562E"/>
    <w:rsid w:val="00A33B26"/>
    <w:rsid w:val="00A41D21"/>
    <w:rsid w:val="00A4458E"/>
    <w:rsid w:val="00A47258"/>
    <w:rsid w:val="00A507C1"/>
    <w:rsid w:val="00A60B6B"/>
    <w:rsid w:val="00A72C4F"/>
    <w:rsid w:val="00A96542"/>
    <w:rsid w:val="00A96850"/>
    <w:rsid w:val="00AA5F7E"/>
    <w:rsid w:val="00AA7D32"/>
    <w:rsid w:val="00AB12ED"/>
    <w:rsid w:val="00AD0829"/>
    <w:rsid w:val="00AE6893"/>
    <w:rsid w:val="00AF1984"/>
    <w:rsid w:val="00B11DAA"/>
    <w:rsid w:val="00B13DF6"/>
    <w:rsid w:val="00B52DA9"/>
    <w:rsid w:val="00B55C34"/>
    <w:rsid w:val="00B70D2F"/>
    <w:rsid w:val="00B73F1C"/>
    <w:rsid w:val="00B80111"/>
    <w:rsid w:val="00B8372E"/>
    <w:rsid w:val="00B84EB8"/>
    <w:rsid w:val="00B921B0"/>
    <w:rsid w:val="00BB12DF"/>
    <w:rsid w:val="00BB4778"/>
    <w:rsid w:val="00BB6BDE"/>
    <w:rsid w:val="00BB7297"/>
    <w:rsid w:val="00BC037D"/>
    <w:rsid w:val="00BC2138"/>
    <w:rsid w:val="00BD6594"/>
    <w:rsid w:val="00BE50C3"/>
    <w:rsid w:val="00BF62B5"/>
    <w:rsid w:val="00C042D8"/>
    <w:rsid w:val="00C22BCE"/>
    <w:rsid w:val="00C45FF6"/>
    <w:rsid w:val="00C5004A"/>
    <w:rsid w:val="00C76242"/>
    <w:rsid w:val="00C873F7"/>
    <w:rsid w:val="00CD55B1"/>
    <w:rsid w:val="00CD6210"/>
    <w:rsid w:val="00CE047C"/>
    <w:rsid w:val="00CE2797"/>
    <w:rsid w:val="00CE39A7"/>
    <w:rsid w:val="00CE40A7"/>
    <w:rsid w:val="00CE5415"/>
    <w:rsid w:val="00CF0AAC"/>
    <w:rsid w:val="00D061C6"/>
    <w:rsid w:val="00D10092"/>
    <w:rsid w:val="00D2472B"/>
    <w:rsid w:val="00D26245"/>
    <w:rsid w:val="00D266F9"/>
    <w:rsid w:val="00D52B69"/>
    <w:rsid w:val="00D65B89"/>
    <w:rsid w:val="00D86610"/>
    <w:rsid w:val="00D86B8C"/>
    <w:rsid w:val="00DA08AD"/>
    <w:rsid w:val="00DA26CC"/>
    <w:rsid w:val="00DA3102"/>
    <w:rsid w:val="00DB16EA"/>
    <w:rsid w:val="00DB5984"/>
    <w:rsid w:val="00DC068B"/>
    <w:rsid w:val="00DC59CD"/>
    <w:rsid w:val="00DD4DA5"/>
    <w:rsid w:val="00DE4EAA"/>
    <w:rsid w:val="00E33DBA"/>
    <w:rsid w:val="00E42191"/>
    <w:rsid w:val="00E45258"/>
    <w:rsid w:val="00E7530B"/>
    <w:rsid w:val="00ED546B"/>
    <w:rsid w:val="00F01123"/>
    <w:rsid w:val="00F04532"/>
    <w:rsid w:val="00F26660"/>
    <w:rsid w:val="00F304BD"/>
    <w:rsid w:val="00F56250"/>
    <w:rsid w:val="00FD0521"/>
    <w:rsid w:val="00FE0EB0"/>
    <w:rsid w:val="00FE1B6F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7F0EE-1E31-45DF-A347-85DCFE3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2D85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13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5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2">
    <w:name w:val="Normal2"/>
    <w:rsid w:val="0035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513C7"/>
    <w:pPr>
      <w:widowControl/>
      <w:autoSpaceDE/>
      <w:autoSpaceDN/>
      <w:adjustRightInd/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351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3513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A2D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АРМ7</dc:creator>
  <cp:keywords/>
  <dc:description/>
  <cp:lastModifiedBy>АРМ7</cp:lastModifiedBy>
  <cp:revision>217</cp:revision>
  <cp:lastPrinted>2020-03-18T10:20:00Z</cp:lastPrinted>
  <dcterms:created xsi:type="dcterms:W3CDTF">2017-07-05T08:14:00Z</dcterms:created>
  <dcterms:modified xsi:type="dcterms:W3CDTF">2020-03-18T10:20:00Z</dcterms:modified>
</cp:coreProperties>
</file>